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99" w:rsidRDefault="005A1C99" w:rsidP="005A1C99">
      <w:pPr>
        <w:rPr>
          <w:lang w:val="hr-HR"/>
        </w:rPr>
      </w:pPr>
      <w:bookmarkStart w:id="0" w:name="_GoBack"/>
      <w:bookmarkEnd w:id="0"/>
      <w:r>
        <w:rPr>
          <w:lang w:val="hr-HR"/>
        </w:rPr>
        <w:t>Slavonski Brod, 9. studenog 2015</w:t>
      </w:r>
    </w:p>
    <w:p w:rsidR="005A1C99" w:rsidRDefault="005A1C99" w:rsidP="009664ED">
      <w:pPr>
        <w:jc w:val="center"/>
        <w:rPr>
          <w:lang w:val="hr-HR"/>
        </w:rPr>
      </w:pPr>
    </w:p>
    <w:p w:rsidR="009664ED" w:rsidRPr="009664ED" w:rsidRDefault="009664ED" w:rsidP="009664ED">
      <w:pPr>
        <w:jc w:val="center"/>
        <w:rPr>
          <w:lang w:val="hr-HR"/>
        </w:rPr>
      </w:pPr>
      <w:r w:rsidRPr="009664ED">
        <w:rPr>
          <w:lang w:val="hr-HR"/>
        </w:rPr>
        <w:t>Znate li koje su vaše vrijednosti, uvjerenja i stavovi o poslu?</w:t>
      </w:r>
    </w:p>
    <w:p w:rsidR="009664ED" w:rsidRPr="009664ED" w:rsidRDefault="009664ED" w:rsidP="009664ED">
      <w:pPr>
        <w:jc w:val="center"/>
        <w:rPr>
          <w:lang w:val="hr-HR"/>
        </w:rPr>
      </w:pPr>
      <w:r w:rsidRPr="009664ED">
        <w:rPr>
          <w:lang w:val="hr-HR"/>
        </w:rPr>
        <w:t>Znate li koje vještine morate razviti kako bi bili konkurentni?</w:t>
      </w:r>
    </w:p>
    <w:p w:rsidR="009664ED" w:rsidRPr="009664ED" w:rsidRDefault="009664ED" w:rsidP="009664ED">
      <w:pPr>
        <w:jc w:val="center"/>
        <w:rPr>
          <w:lang w:val="hr-HR"/>
        </w:rPr>
      </w:pPr>
      <w:r w:rsidRPr="009664ED">
        <w:rPr>
          <w:lang w:val="hr-HR"/>
        </w:rPr>
        <w:t>Znate li što moderni poslodavac treba i kada će zaposliti?</w:t>
      </w:r>
    </w:p>
    <w:p w:rsidR="009664ED" w:rsidRPr="009664ED" w:rsidRDefault="009664ED" w:rsidP="009664ED">
      <w:pPr>
        <w:jc w:val="center"/>
        <w:rPr>
          <w:lang w:val="hr-HR"/>
        </w:rPr>
      </w:pPr>
      <w:r w:rsidRPr="009664ED">
        <w:rPr>
          <w:lang w:val="hr-HR"/>
        </w:rPr>
        <w:t xml:space="preserve">Znate </w:t>
      </w:r>
      <w:r>
        <w:rPr>
          <w:lang w:val="hr-HR"/>
        </w:rPr>
        <w:t>li kako «rasturiti» na razgovoru za posao</w:t>
      </w:r>
      <w:r w:rsidRPr="009664ED">
        <w:rPr>
          <w:lang w:val="hr-HR"/>
        </w:rPr>
        <w:t>?</w:t>
      </w:r>
    </w:p>
    <w:p w:rsidR="009664ED" w:rsidRPr="009664ED" w:rsidRDefault="009664ED" w:rsidP="009664ED">
      <w:pPr>
        <w:jc w:val="center"/>
        <w:rPr>
          <w:lang w:val="hr-HR"/>
        </w:rPr>
      </w:pPr>
      <w:r w:rsidRPr="009664ED">
        <w:rPr>
          <w:lang w:val="hr-HR"/>
        </w:rPr>
        <w:t xml:space="preserve">Znate li kako se umrežavati i postati </w:t>
      </w:r>
      <w:proofErr w:type="spellStart"/>
      <w:r w:rsidRPr="009664ED">
        <w:rPr>
          <w:lang w:val="hr-HR"/>
        </w:rPr>
        <w:t>insajderi</w:t>
      </w:r>
      <w:proofErr w:type="spellEnd"/>
      <w:r w:rsidRPr="009664ED">
        <w:rPr>
          <w:lang w:val="hr-HR"/>
        </w:rPr>
        <w:t xml:space="preserve"> s boljom prilikom?</w:t>
      </w:r>
    </w:p>
    <w:p w:rsidR="009664ED" w:rsidRDefault="009664ED" w:rsidP="009664ED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9664ED" w:rsidRPr="00EF71DB" w:rsidRDefault="009664ED" w:rsidP="00EF71D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664ED">
        <w:rPr>
          <w:rFonts w:ascii="Arial" w:hAnsi="Arial" w:cs="Arial"/>
          <w:b/>
          <w:sz w:val="28"/>
          <w:szCs w:val="28"/>
          <w:lang w:val="hr-HR"/>
        </w:rPr>
        <w:t>Prijavite se na akt</w:t>
      </w:r>
      <w:r w:rsidR="006E16CE">
        <w:rPr>
          <w:rFonts w:ascii="Arial" w:hAnsi="Arial" w:cs="Arial"/>
          <w:b/>
          <w:sz w:val="28"/>
          <w:szCs w:val="28"/>
          <w:lang w:val="hr-HR"/>
        </w:rPr>
        <w:t xml:space="preserve">ivnosti Job </w:t>
      </w:r>
      <w:proofErr w:type="spellStart"/>
      <w:r w:rsidR="006E16CE">
        <w:rPr>
          <w:rFonts w:ascii="Arial" w:hAnsi="Arial" w:cs="Arial"/>
          <w:b/>
          <w:sz w:val="28"/>
          <w:szCs w:val="28"/>
          <w:lang w:val="hr-HR"/>
        </w:rPr>
        <w:t>Cluba</w:t>
      </w:r>
      <w:proofErr w:type="spellEnd"/>
      <w:r w:rsidR="006E16CE">
        <w:rPr>
          <w:rFonts w:ascii="Arial" w:hAnsi="Arial" w:cs="Arial"/>
          <w:b/>
          <w:sz w:val="28"/>
          <w:szCs w:val="28"/>
          <w:lang w:val="hr-HR"/>
        </w:rPr>
        <w:t xml:space="preserve"> i saznajte</w:t>
      </w:r>
      <w:r w:rsidRPr="009664ED">
        <w:rPr>
          <w:rFonts w:ascii="Arial" w:hAnsi="Arial" w:cs="Arial"/>
          <w:b/>
          <w:sz w:val="28"/>
          <w:szCs w:val="28"/>
          <w:lang w:val="hr-HR"/>
        </w:rPr>
        <w:t>!</w:t>
      </w:r>
    </w:p>
    <w:p w:rsidR="0023335B" w:rsidRDefault="0023335B" w:rsidP="0023335B">
      <w:pPr>
        <w:pStyle w:val="Bezproreda"/>
        <w:rPr>
          <w:rFonts w:ascii="Verdana" w:hAnsi="Verdana"/>
          <w:b/>
          <w:i/>
          <w:color w:val="FF0000"/>
          <w:sz w:val="24"/>
          <w:szCs w:val="24"/>
        </w:rPr>
      </w:pPr>
    </w:p>
    <w:p w:rsidR="0023335B" w:rsidRPr="0023335B" w:rsidRDefault="0023335B" w:rsidP="009456B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5B">
        <w:rPr>
          <w:rFonts w:ascii="Times New Roman" w:hAnsi="Times New Roman" w:cs="Times New Roman"/>
          <w:i/>
          <w:sz w:val="24"/>
          <w:szCs w:val="24"/>
        </w:rPr>
        <w:t xml:space="preserve">Brodsko-posavska županija provodi projekt </w:t>
      </w:r>
      <w:r w:rsidRPr="0009789C">
        <w:rPr>
          <w:rFonts w:ascii="Times New Roman" w:hAnsi="Times New Roman" w:cs="Times New Roman"/>
          <w:b/>
          <w:i/>
          <w:sz w:val="24"/>
          <w:szCs w:val="24"/>
        </w:rPr>
        <w:t>„Zajedno danas za sutrašnje zapošljavanje“</w:t>
      </w:r>
      <w:r w:rsidRPr="0023335B">
        <w:rPr>
          <w:rFonts w:ascii="Times New Roman" w:hAnsi="Times New Roman" w:cs="Times New Roman"/>
          <w:i/>
          <w:sz w:val="24"/>
          <w:szCs w:val="24"/>
        </w:rPr>
        <w:t xml:space="preserve"> financiran iz Europskog socijalnog fonda, Operativni program“Razvoj ljudskih potencijala“,</w:t>
      </w:r>
      <w:r w:rsidRPr="0023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 dodjele bespovratnih sredstava „Lokalne inicijative za poticanje zapošljavanja – faza II”.</w:t>
      </w:r>
    </w:p>
    <w:p w:rsidR="002F753D" w:rsidRDefault="009456B0" w:rsidP="009456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789C">
        <w:rPr>
          <w:rFonts w:ascii="Times New Roman" w:hAnsi="Times New Roman" w:cs="Times New Roman"/>
          <w:i/>
          <w:sz w:val="24"/>
          <w:szCs w:val="24"/>
        </w:rPr>
        <w:t>Projekt „Zajedno danas za sutrašnje zapošljavanje</w:t>
      </w:r>
      <w:r w:rsidR="006F5D21">
        <w:rPr>
          <w:rFonts w:ascii="Times New Roman" w:hAnsi="Times New Roman" w:cs="Times New Roman"/>
          <w:i/>
          <w:sz w:val="24"/>
          <w:szCs w:val="24"/>
        </w:rPr>
        <w:t>“</w:t>
      </w:r>
      <w:r w:rsidRPr="0009789C">
        <w:rPr>
          <w:rFonts w:ascii="Times New Roman" w:hAnsi="Times New Roman" w:cs="Times New Roman"/>
          <w:i/>
          <w:sz w:val="24"/>
          <w:szCs w:val="24"/>
        </w:rPr>
        <w:t xml:space="preserve"> ima za cilj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5B">
        <w:rPr>
          <w:rFonts w:eastAsia="Calibri"/>
        </w:rPr>
        <w:t xml:space="preserve">poboljšati konkurentnost nezaposlenih osoba na tržištu rada </w:t>
      </w:r>
      <w:r>
        <w:rPr>
          <w:rFonts w:eastAsia="Calibri"/>
        </w:rPr>
        <w:t xml:space="preserve">i na taj način </w:t>
      </w:r>
      <w:r w:rsidR="0023335B" w:rsidRPr="0023335B">
        <w:rPr>
          <w:rFonts w:ascii="Times New Roman" w:hAnsi="Times New Roman" w:cs="Times New Roman"/>
          <w:sz w:val="24"/>
          <w:szCs w:val="24"/>
        </w:rPr>
        <w:t>doprinijeti povećanju   zapošljavanja u Brodsko-posavskoj županiji kroz prove</w:t>
      </w:r>
      <w:r>
        <w:rPr>
          <w:rFonts w:ascii="Times New Roman" w:hAnsi="Times New Roman" w:cs="Times New Roman"/>
          <w:sz w:val="24"/>
          <w:szCs w:val="24"/>
        </w:rPr>
        <w:t xml:space="preserve">dbu aktivnosti  </w:t>
      </w:r>
      <w:r w:rsidRPr="0009789C">
        <w:rPr>
          <w:rFonts w:ascii="Times New Roman" w:hAnsi="Times New Roman" w:cs="Times New Roman"/>
          <w:b/>
          <w:sz w:val="24"/>
          <w:szCs w:val="24"/>
        </w:rPr>
        <w:t>„JOB CLUB-ova“</w:t>
      </w:r>
      <w:r w:rsidR="0009789C" w:rsidRPr="0009789C">
        <w:rPr>
          <w:rFonts w:ascii="Times New Roman" w:hAnsi="Times New Roman" w:cs="Times New Roman"/>
          <w:b/>
          <w:sz w:val="24"/>
          <w:szCs w:val="24"/>
        </w:rPr>
        <w:t>.</w:t>
      </w:r>
    </w:p>
    <w:p w:rsidR="0009789C" w:rsidRDefault="0009789C" w:rsidP="009456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789C" w:rsidRDefault="0009789C" w:rsidP="009456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osmišljene su kroz 10 aktivnosti namijenjenih traženju posla: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 xml:space="preserve">1. Savjetovanje  u </w:t>
      </w:r>
      <w:proofErr w:type="spellStart"/>
      <w:r w:rsidRPr="0009789C">
        <w:rPr>
          <w:lang w:val="hr-HR"/>
        </w:rPr>
        <w:t>samoprocjeni</w:t>
      </w:r>
      <w:proofErr w:type="spellEnd"/>
      <w:r w:rsidRPr="0009789C">
        <w:rPr>
          <w:lang w:val="hr-HR"/>
        </w:rPr>
        <w:t xml:space="preserve"> - vrijednosti, uvjerenja i stavovi o traženju posla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 xml:space="preserve">2. Razvoj karijere - </w:t>
      </w:r>
      <w:proofErr w:type="spellStart"/>
      <w:r w:rsidRPr="0009789C">
        <w:rPr>
          <w:lang w:val="hr-HR"/>
        </w:rPr>
        <w:t>cjeloživotno</w:t>
      </w:r>
      <w:proofErr w:type="spellEnd"/>
      <w:r w:rsidRPr="0009789C">
        <w:rPr>
          <w:lang w:val="hr-HR"/>
        </w:rPr>
        <w:t xml:space="preserve"> učenje i </w:t>
      </w:r>
      <w:proofErr w:type="spellStart"/>
      <w:r w:rsidRPr="0009789C">
        <w:rPr>
          <w:lang w:val="hr-HR"/>
        </w:rPr>
        <w:t>zapošljivost</w:t>
      </w:r>
      <w:proofErr w:type="spellEnd"/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>3. Industrija zapošljavanja - što očekivati i što učiniti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>4. Vještine traženja posla - što moramo razvijati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 xml:space="preserve">5. </w:t>
      </w:r>
      <w:r w:rsidR="009664ED">
        <w:rPr>
          <w:lang w:val="hr-HR"/>
        </w:rPr>
        <w:t xml:space="preserve">Analiziranje poslodavaca i </w:t>
      </w:r>
      <w:proofErr w:type="spellStart"/>
      <w:r w:rsidR="009664ED">
        <w:rPr>
          <w:lang w:val="hr-HR"/>
        </w:rPr>
        <w:t>samo</w:t>
      </w:r>
      <w:r w:rsidRPr="0009789C">
        <w:rPr>
          <w:lang w:val="hr-HR"/>
        </w:rPr>
        <w:t>pozicioniranje</w:t>
      </w:r>
      <w:proofErr w:type="spellEnd"/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>6. Pisanje životopisa i motivac</w:t>
      </w:r>
      <w:r w:rsidR="009664ED">
        <w:rPr>
          <w:lang w:val="hr-HR"/>
        </w:rPr>
        <w:t xml:space="preserve">ijskih pisama - zahtjevi i </w:t>
      </w:r>
      <w:proofErr w:type="spellStart"/>
      <w:r w:rsidR="009664ED">
        <w:rPr>
          <w:lang w:val="hr-HR"/>
        </w:rPr>
        <w:t>samo</w:t>
      </w:r>
      <w:r w:rsidRPr="0009789C">
        <w:rPr>
          <w:lang w:val="hr-HR"/>
        </w:rPr>
        <w:t>predstavljanje</w:t>
      </w:r>
      <w:proofErr w:type="spellEnd"/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>7. Tehnike intervjua - 50 najčešćih pitanja i odgovora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 xml:space="preserve">8. Simulacija intervjua - simulacije i vježbe  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 xml:space="preserve">9. Emocionalna inteligencija (EQ) u procesu traženju posla </w:t>
      </w:r>
    </w:p>
    <w:p w:rsidR="0009789C" w:rsidRPr="0009789C" w:rsidRDefault="0009789C" w:rsidP="0009789C">
      <w:pPr>
        <w:rPr>
          <w:lang w:val="hr-HR"/>
        </w:rPr>
      </w:pPr>
      <w:r w:rsidRPr="0009789C">
        <w:rPr>
          <w:lang w:val="hr-HR"/>
        </w:rPr>
        <w:t>10. Umrežavanje i vještine umrežavanja - zašto, što i kako</w:t>
      </w:r>
      <w:r w:rsidR="009664ED">
        <w:rPr>
          <w:lang w:val="hr-HR"/>
        </w:rPr>
        <w:t>?</w:t>
      </w:r>
    </w:p>
    <w:p w:rsidR="009664ED" w:rsidRDefault="009664ED" w:rsidP="009664ED">
      <w:pPr>
        <w:jc w:val="both"/>
      </w:pPr>
    </w:p>
    <w:p w:rsidR="008852AC" w:rsidRDefault="008852AC" w:rsidP="00EF71DB">
      <w:pPr>
        <w:spacing w:line="276" w:lineRule="auto"/>
        <w:jc w:val="both"/>
        <w:rPr>
          <w:lang w:val="hr-HR"/>
        </w:rPr>
      </w:pPr>
      <w:r w:rsidRPr="008852AC">
        <w:t>Job Club-</w:t>
      </w:r>
      <w:proofErr w:type="spellStart"/>
      <w:r w:rsidRPr="008852AC">
        <w:t>ovi</w:t>
      </w:r>
      <w:proofErr w:type="spellEnd"/>
      <w:r w:rsidRPr="008852AC">
        <w:t xml:space="preserve"> bit </w:t>
      </w:r>
      <w:proofErr w:type="spellStart"/>
      <w:proofErr w:type="gramStart"/>
      <w:r w:rsidRPr="008852AC">
        <w:t>će</w:t>
      </w:r>
      <w:proofErr w:type="spellEnd"/>
      <w:proofErr w:type="gramEnd"/>
      <w:r w:rsidRPr="008852AC">
        <w:t xml:space="preserve"> </w:t>
      </w:r>
      <w:proofErr w:type="spellStart"/>
      <w:r w:rsidRPr="008852AC">
        <w:t>održani</w:t>
      </w:r>
      <w:proofErr w:type="spellEnd"/>
      <w:r w:rsidRPr="008852AC">
        <w:t xml:space="preserve"> u </w:t>
      </w:r>
      <w:proofErr w:type="spellStart"/>
      <w:r w:rsidRPr="008852AC">
        <w:t>sljedećim</w:t>
      </w:r>
      <w:proofErr w:type="spellEnd"/>
      <w:r w:rsidRPr="008852AC">
        <w:t xml:space="preserve"> </w:t>
      </w:r>
      <w:proofErr w:type="spellStart"/>
      <w:r w:rsidRPr="008852AC">
        <w:t>gradovima</w:t>
      </w:r>
      <w:proofErr w:type="spellEnd"/>
      <w:r w:rsidRPr="008852AC">
        <w:t xml:space="preserve"> </w:t>
      </w:r>
      <w:proofErr w:type="spellStart"/>
      <w:r w:rsidRPr="008852AC">
        <w:t>i</w:t>
      </w:r>
      <w:proofErr w:type="spellEnd"/>
      <w:r w:rsidRPr="008852AC">
        <w:t xml:space="preserve"> </w:t>
      </w:r>
      <w:proofErr w:type="spellStart"/>
      <w:r w:rsidRPr="008852AC">
        <w:t>općinama</w:t>
      </w:r>
      <w:proofErr w:type="spellEnd"/>
      <w:r>
        <w:t xml:space="preserve">: </w:t>
      </w:r>
      <w:r w:rsidRPr="008852AC">
        <w:rPr>
          <w:lang w:val="hr-HR"/>
        </w:rPr>
        <w:t xml:space="preserve">u Slavonskom Brodu (3), Novoj Gradiški, </w:t>
      </w:r>
      <w:proofErr w:type="spellStart"/>
      <w:r w:rsidRPr="008852AC">
        <w:rPr>
          <w:lang w:val="hr-HR"/>
        </w:rPr>
        <w:t>Okučanima</w:t>
      </w:r>
      <w:proofErr w:type="spellEnd"/>
      <w:r w:rsidRPr="008852AC">
        <w:rPr>
          <w:lang w:val="hr-HR"/>
        </w:rPr>
        <w:t xml:space="preserve">, </w:t>
      </w:r>
      <w:r>
        <w:rPr>
          <w:lang w:val="hr-HR"/>
        </w:rPr>
        <w:t>Velikoj Kopanici i Novoj Kapeli</w:t>
      </w:r>
      <w:r w:rsidRPr="008852AC">
        <w:rPr>
          <w:lang w:val="hr-HR"/>
        </w:rPr>
        <w:t>.</w:t>
      </w:r>
      <w:r w:rsidR="006F5D21">
        <w:rPr>
          <w:lang w:val="hr-HR"/>
        </w:rPr>
        <w:t xml:space="preserve"> Aktivnosti Job </w:t>
      </w:r>
      <w:proofErr w:type="spellStart"/>
      <w:r w:rsidR="006F5D21">
        <w:rPr>
          <w:lang w:val="hr-HR"/>
        </w:rPr>
        <w:t>Club</w:t>
      </w:r>
      <w:proofErr w:type="spellEnd"/>
      <w:r w:rsidR="006F5D21">
        <w:rPr>
          <w:lang w:val="hr-HR"/>
        </w:rPr>
        <w:t>-a odvijaju se tijekom tri tjedna.</w:t>
      </w:r>
    </w:p>
    <w:p w:rsidR="00EF71DB" w:rsidRPr="00EF71DB" w:rsidRDefault="00EF71DB" w:rsidP="00EF71DB">
      <w:pPr>
        <w:spacing w:line="276" w:lineRule="auto"/>
        <w:jc w:val="both"/>
        <w:rPr>
          <w:lang w:val="hr-HR"/>
        </w:rPr>
      </w:pPr>
    </w:p>
    <w:p w:rsidR="006E16CE" w:rsidRDefault="008852AC" w:rsidP="008852AC">
      <w:proofErr w:type="spellStart"/>
      <w:r>
        <w:t>Ukoliko</w:t>
      </w:r>
      <w:proofErr w:type="spellEnd"/>
      <w:r>
        <w:t xml:space="preserve"> </w:t>
      </w:r>
      <w:proofErr w:type="spellStart"/>
      <w:proofErr w:type="gramStart"/>
      <w:r>
        <w:t>ste</w:t>
      </w:r>
      <w:proofErr w:type="spellEnd"/>
      <w:r>
        <w:t xml:space="preserve"> </w:t>
      </w:r>
      <w:r w:rsidR="006E16CE">
        <w:t>:</w:t>
      </w:r>
      <w:proofErr w:type="gramEnd"/>
    </w:p>
    <w:p w:rsidR="006E16CE" w:rsidRDefault="006E16CE" w:rsidP="008852AC">
      <w:pPr>
        <w:rPr>
          <w:rFonts w:eastAsia="Calibri"/>
          <w:lang w:val="hr-HR"/>
        </w:rPr>
      </w:pPr>
      <w:r>
        <w:t xml:space="preserve">- </w:t>
      </w:r>
      <w:proofErr w:type="gramStart"/>
      <w:r w:rsidR="008852AC" w:rsidRPr="008852AC">
        <w:rPr>
          <w:rFonts w:eastAsia="Calibri"/>
          <w:b/>
          <w:lang w:val="hr-HR"/>
        </w:rPr>
        <w:t>dugotrajno</w:t>
      </w:r>
      <w:proofErr w:type="gramEnd"/>
      <w:r w:rsidR="008852AC" w:rsidRPr="008852AC">
        <w:rPr>
          <w:rFonts w:eastAsia="Calibri"/>
          <w:b/>
          <w:lang w:val="hr-HR"/>
        </w:rPr>
        <w:t xml:space="preserve"> nezaposlena osobe (preko godinu dana na HZZ-u)</w:t>
      </w:r>
      <w:r w:rsidR="008852AC">
        <w:rPr>
          <w:rFonts w:eastAsia="Calibri"/>
          <w:lang w:val="hr-HR"/>
        </w:rPr>
        <w:t xml:space="preserve"> ili </w:t>
      </w:r>
    </w:p>
    <w:p w:rsidR="006E16CE" w:rsidRDefault="006E16CE" w:rsidP="008852AC">
      <w:pPr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- </w:t>
      </w:r>
      <w:r w:rsidR="008852AC" w:rsidRPr="008852AC">
        <w:rPr>
          <w:rFonts w:eastAsia="Calibri"/>
          <w:b/>
          <w:lang w:val="hr-HR"/>
        </w:rPr>
        <w:t xml:space="preserve">nezaposlena mlada osoba </w:t>
      </w:r>
      <w:r w:rsidR="008852AC">
        <w:rPr>
          <w:rFonts w:eastAsia="Calibri"/>
          <w:b/>
          <w:lang w:val="hr-HR"/>
        </w:rPr>
        <w:t>(15 do 29 godina</w:t>
      </w:r>
      <w:r w:rsidR="008852AC" w:rsidRPr="008852AC">
        <w:rPr>
          <w:rFonts w:eastAsia="Calibri"/>
          <w:b/>
          <w:lang w:val="hr-HR"/>
        </w:rPr>
        <w:t>)</w:t>
      </w:r>
      <w:r w:rsidR="008852AC" w:rsidRPr="008852AC">
        <w:rPr>
          <w:rFonts w:eastAsia="Calibri"/>
          <w:lang w:val="hr-HR"/>
        </w:rPr>
        <w:t xml:space="preserve"> </w:t>
      </w:r>
      <w:r w:rsidR="008852AC" w:rsidRPr="008852AC">
        <w:rPr>
          <w:rFonts w:eastAsia="Calibri"/>
          <w:b/>
          <w:lang w:val="hr-HR"/>
        </w:rPr>
        <w:t>s manje od jedne godine radnog iskustva</w:t>
      </w:r>
      <w:r w:rsidR="008852AC">
        <w:rPr>
          <w:rFonts w:eastAsia="Calibri"/>
          <w:lang w:val="hr-HR"/>
        </w:rPr>
        <w:t>,</w:t>
      </w:r>
      <w:r>
        <w:rPr>
          <w:rFonts w:eastAsia="Calibri"/>
          <w:lang w:val="hr-HR"/>
        </w:rPr>
        <w:t xml:space="preserve"> </w:t>
      </w:r>
    </w:p>
    <w:p w:rsidR="008852AC" w:rsidRDefault="006E16CE" w:rsidP="008852AC">
      <w:pPr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- </w:t>
      </w:r>
      <w:r>
        <w:rPr>
          <w:rFonts w:eastAsia="Calibri"/>
          <w:b/>
          <w:lang w:val="hr-HR"/>
        </w:rPr>
        <w:t>rado usvajate moderna znanja i vještine te ste spremni odvojiti potrebno vrijeme,</w:t>
      </w:r>
      <w:r w:rsidR="008852AC">
        <w:rPr>
          <w:rFonts w:eastAsia="Calibri"/>
          <w:lang w:val="hr-HR"/>
        </w:rPr>
        <w:t xml:space="preserve"> prijavite se na mail adresu </w:t>
      </w:r>
      <w:hyperlink r:id="rId9" w:history="1">
        <w:r w:rsidR="008852AC" w:rsidRPr="00492B6A">
          <w:rPr>
            <w:rStyle w:val="Hiperveza"/>
            <w:rFonts w:eastAsia="Calibri"/>
            <w:lang w:val="hr-HR"/>
          </w:rPr>
          <w:t>jpp@bpz.hr</w:t>
        </w:r>
      </w:hyperlink>
      <w:r w:rsidR="008852AC">
        <w:rPr>
          <w:rFonts w:eastAsia="Calibri"/>
          <w:lang w:val="hr-HR"/>
        </w:rPr>
        <w:t xml:space="preserve"> najkasnije do </w:t>
      </w:r>
      <w:r w:rsidR="005A1C99">
        <w:rPr>
          <w:rFonts w:eastAsia="Calibri"/>
          <w:b/>
          <w:lang w:val="hr-HR"/>
        </w:rPr>
        <w:t>20. studenog</w:t>
      </w:r>
      <w:r w:rsidR="008852AC" w:rsidRPr="008852AC">
        <w:rPr>
          <w:rFonts w:eastAsia="Calibri"/>
          <w:b/>
          <w:lang w:val="hr-HR"/>
        </w:rPr>
        <w:t xml:space="preserve"> 2015</w:t>
      </w:r>
      <w:r w:rsidR="008852AC">
        <w:rPr>
          <w:rFonts w:eastAsia="Calibri"/>
          <w:lang w:val="hr-HR"/>
        </w:rPr>
        <w:t xml:space="preserve">. godine i postanite jedan od sudionika Job </w:t>
      </w:r>
      <w:proofErr w:type="spellStart"/>
      <w:r w:rsidR="008852AC">
        <w:rPr>
          <w:rFonts w:eastAsia="Calibri"/>
          <w:lang w:val="hr-HR"/>
        </w:rPr>
        <w:t>Club</w:t>
      </w:r>
      <w:proofErr w:type="spellEnd"/>
      <w:r w:rsidR="008852AC">
        <w:rPr>
          <w:rFonts w:eastAsia="Calibri"/>
          <w:lang w:val="hr-HR"/>
        </w:rPr>
        <w:t xml:space="preserve"> aktivnosti namijenjenih traženju posla.</w:t>
      </w:r>
    </w:p>
    <w:p w:rsidR="008852AC" w:rsidRDefault="008852AC" w:rsidP="008852AC">
      <w:pPr>
        <w:rPr>
          <w:rFonts w:eastAsia="Calibri"/>
          <w:lang w:val="hr-HR"/>
        </w:rPr>
      </w:pPr>
    </w:p>
    <w:p w:rsidR="009664ED" w:rsidRDefault="005A1C99" w:rsidP="006F5D21">
      <w:pPr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Peti po redu</w:t>
      </w:r>
      <w:r w:rsidR="008852AC">
        <w:rPr>
          <w:rFonts w:eastAsia="Calibri"/>
          <w:lang w:val="hr-HR"/>
        </w:rPr>
        <w:t xml:space="preserve"> Job </w:t>
      </w:r>
      <w:proofErr w:type="spellStart"/>
      <w:r w:rsidR="008852AC">
        <w:rPr>
          <w:rFonts w:eastAsia="Calibri"/>
          <w:lang w:val="hr-HR"/>
        </w:rPr>
        <w:t>Club</w:t>
      </w:r>
      <w:proofErr w:type="spellEnd"/>
      <w:r w:rsidR="008852AC">
        <w:rPr>
          <w:rFonts w:eastAsia="Calibri"/>
          <w:lang w:val="hr-HR"/>
        </w:rPr>
        <w:t xml:space="preserve"> bit će održan u Slavonskom Brodu. Okvirni term</w:t>
      </w:r>
      <w:r>
        <w:rPr>
          <w:rFonts w:eastAsia="Calibri"/>
          <w:lang w:val="hr-HR"/>
        </w:rPr>
        <w:t>in održavanja je početak prosinca</w:t>
      </w:r>
      <w:r w:rsidR="008852AC">
        <w:rPr>
          <w:rFonts w:eastAsia="Calibri"/>
          <w:lang w:val="hr-HR"/>
        </w:rPr>
        <w:t xml:space="preserve"> 2015. godine. </w:t>
      </w:r>
      <w:r w:rsidR="006F5D21">
        <w:rPr>
          <w:rFonts w:eastAsia="Calibri"/>
          <w:lang w:val="hr-HR"/>
        </w:rPr>
        <w:t xml:space="preserve">Isto tako, zainteresirani za sudjelovanje na ostalim Job </w:t>
      </w:r>
      <w:proofErr w:type="spellStart"/>
      <w:r w:rsidR="006F5D21">
        <w:rPr>
          <w:rFonts w:eastAsia="Calibri"/>
          <w:lang w:val="hr-HR"/>
        </w:rPr>
        <w:t>Club</w:t>
      </w:r>
      <w:proofErr w:type="spellEnd"/>
      <w:r w:rsidR="006F5D21">
        <w:rPr>
          <w:rFonts w:eastAsia="Calibri"/>
          <w:lang w:val="hr-HR"/>
        </w:rPr>
        <w:t>-ovima mogu se prijaviti na gore navedenu mail adresu.</w:t>
      </w:r>
    </w:p>
    <w:p w:rsidR="00AB1486" w:rsidRDefault="00AB1486" w:rsidP="006F5D21">
      <w:pPr>
        <w:rPr>
          <w:rFonts w:eastAsia="Calibri"/>
          <w:lang w:val="hr-HR"/>
        </w:rPr>
      </w:pPr>
    </w:p>
    <w:p w:rsidR="00AB1486" w:rsidRDefault="00AB1486" w:rsidP="00AB1486">
      <w:pPr>
        <w:rPr>
          <w:lang w:val="hr-HR"/>
        </w:rPr>
      </w:pPr>
      <w:r>
        <w:rPr>
          <w:lang w:val="hr-HR"/>
        </w:rPr>
        <w:t>Za ostale informacije:</w:t>
      </w:r>
    </w:p>
    <w:p w:rsidR="00AB1486" w:rsidRPr="001441E8" w:rsidRDefault="00AB1486" w:rsidP="00AB1486">
      <w:pPr>
        <w:rPr>
          <w:lang w:val="hr-HR"/>
        </w:rPr>
      </w:pPr>
      <w:r w:rsidRPr="001441E8">
        <w:rPr>
          <w:lang w:val="hr-HR"/>
        </w:rPr>
        <w:t>Danijela Vinković, voditeljica projekta</w:t>
      </w:r>
    </w:p>
    <w:p w:rsidR="00AB1486" w:rsidRPr="001441E8" w:rsidRDefault="00AB1486" w:rsidP="00AB1486">
      <w:pPr>
        <w:rPr>
          <w:lang w:val="hr-HR"/>
        </w:rPr>
      </w:pPr>
      <w:r w:rsidRPr="001441E8">
        <w:rPr>
          <w:lang w:val="hr-HR"/>
        </w:rPr>
        <w:t>Tel. 035/405-250</w:t>
      </w:r>
    </w:p>
    <w:p w:rsidR="00AB1486" w:rsidRPr="001441E8" w:rsidRDefault="00AB1486" w:rsidP="00AB1486">
      <w:pPr>
        <w:rPr>
          <w:lang w:val="hr-HR"/>
        </w:rPr>
      </w:pPr>
    </w:p>
    <w:p w:rsidR="00AB1486" w:rsidRPr="001441E8" w:rsidRDefault="00AB1486" w:rsidP="00AB1486">
      <w:pPr>
        <w:rPr>
          <w:lang w:val="hr-HR"/>
        </w:rPr>
      </w:pPr>
    </w:p>
    <w:p w:rsidR="00AB1486" w:rsidRPr="001441E8" w:rsidRDefault="00AB1486" w:rsidP="00AB1486">
      <w:pPr>
        <w:rPr>
          <w:lang w:val="hr-HR"/>
        </w:rPr>
      </w:pPr>
    </w:p>
    <w:p w:rsidR="00AB1486" w:rsidRPr="001441E8" w:rsidRDefault="00AB1486" w:rsidP="00AB1486">
      <w:pPr>
        <w:rPr>
          <w:lang w:val="hr-HR"/>
        </w:rPr>
      </w:pPr>
      <w:r w:rsidRPr="001441E8">
        <w:rPr>
          <w:lang w:val="hr-HR"/>
        </w:rPr>
        <w:t xml:space="preserve">                                                                                                           Voditeljica projekta</w:t>
      </w:r>
    </w:p>
    <w:p w:rsidR="00AB1486" w:rsidRDefault="00AB1486" w:rsidP="00AB1486">
      <w:pPr>
        <w:rPr>
          <w:lang w:val="hr-HR"/>
        </w:rPr>
      </w:pPr>
    </w:p>
    <w:p w:rsidR="00AB1486" w:rsidRPr="001441E8" w:rsidRDefault="00AB1486" w:rsidP="00AB1486">
      <w:pPr>
        <w:rPr>
          <w:lang w:val="hr-HR"/>
        </w:rPr>
      </w:pPr>
    </w:p>
    <w:p w:rsidR="00AB1486" w:rsidRPr="001441E8" w:rsidRDefault="00AB1486" w:rsidP="00AB1486">
      <w:pPr>
        <w:rPr>
          <w:lang w:val="hr-HR"/>
        </w:rPr>
      </w:pPr>
      <w:r w:rsidRPr="001441E8">
        <w:rPr>
          <w:lang w:val="hr-HR"/>
        </w:rPr>
        <w:t xml:space="preserve">                                                                                                       Danijela Vinković, </w:t>
      </w:r>
      <w:proofErr w:type="spellStart"/>
      <w:r w:rsidRPr="001441E8">
        <w:rPr>
          <w:lang w:val="hr-HR"/>
        </w:rPr>
        <w:t>dipl.oec</w:t>
      </w:r>
      <w:proofErr w:type="spellEnd"/>
      <w:r w:rsidRPr="001441E8">
        <w:rPr>
          <w:lang w:val="hr-HR"/>
        </w:rPr>
        <w:t>.</w:t>
      </w:r>
    </w:p>
    <w:p w:rsidR="00AB1486" w:rsidRPr="006F5D21" w:rsidRDefault="00AB1486" w:rsidP="006F5D21">
      <w:pPr>
        <w:rPr>
          <w:rFonts w:eastAsia="Calibri"/>
          <w:lang w:val="hr-HR"/>
        </w:rPr>
      </w:pPr>
    </w:p>
    <w:p w:rsidR="0023335B" w:rsidRPr="0023335B" w:rsidRDefault="0023335B" w:rsidP="009456B0">
      <w:pPr>
        <w:jc w:val="both"/>
      </w:pPr>
    </w:p>
    <w:sectPr w:rsidR="0023335B" w:rsidRPr="0023335B" w:rsidSect="00E42A49">
      <w:headerReference w:type="default" r:id="rId10"/>
      <w:footerReference w:type="default" r:id="rId11"/>
      <w:pgSz w:w="11906" w:h="16838"/>
      <w:pgMar w:top="249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8B" w:rsidRDefault="0004758B" w:rsidP="00374E19">
      <w:r>
        <w:separator/>
      </w:r>
    </w:p>
  </w:endnote>
  <w:endnote w:type="continuationSeparator" w:id="0">
    <w:p w:rsidR="0004758B" w:rsidRDefault="0004758B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D" w:rsidRDefault="009664ED" w:rsidP="003D362D">
    <w:pPr>
      <w:pStyle w:val="Podnoje"/>
      <w:tabs>
        <w:tab w:val="clear" w:pos="4536"/>
        <w:tab w:val="clear" w:pos="9072"/>
        <w:tab w:val="left" w:pos="8205"/>
      </w:tabs>
    </w:pP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B2B751F" wp14:editId="3D38F709">
          <wp:simplePos x="0" y="0"/>
          <wp:positionH relativeFrom="column">
            <wp:posOffset>-332105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E8C19" wp14:editId="1871990A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Default="009664ED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</w:t>
                          </w:r>
                          <w:proofErr w:type="spellEnd"/>
                          <w:proofErr w:type="gram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socijalnog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dokumenta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isključiva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Brodsko-posavske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županije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Više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fondovima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" filled="f" stroked="f">
              <v:textbox>
                <w:txbxContent>
                  <w:p w:rsidR="009664ED" w:rsidRDefault="009664ED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5908D525" wp14:editId="42E5D557">
          <wp:simplePos x="0" y="0"/>
          <wp:positionH relativeFrom="column">
            <wp:posOffset>5214620</wp:posOffset>
          </wp:positionH>
          <wp:positionV relativeFrom="paragraph">
            <wp:posOffset>-284480</wp:posOffset>
          </wp:positionV>
          <wp:extent cx="523875" cy="666750"/>
          <wp:effectExtent l="0" t="0" r="9525" b="0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364FD6" wp14:editId="6CA1876D">
              <wp:simplePos x="0" y="0"/>
              <wp:positionH relativeFrom="column">
                <wp:posOffset>5072380</wp:posOffset>
              </wp:positionH>
              <wp:positionV relativeFrom="paragraph">
                <wp:posOffset>80010</wp:posOffset>
              </wp:positionV>
              <wp:extent cx="1504950" cy="14039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E42A49" w:rsidRDefault="009664ED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99.4pt;margin-top:6.3pt;width:11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" filled="f" stroked="f">
              <v:textbox style="mso-fit-shape-to-text:t">
                <w:txbxContent>
                  <w:p w:rsidR="009664ED" w:rsidRPr="00E42A49" w:rsidRDefault="009664ED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D553C4" wp14:editId="11FB40BA">
              <wp:simplePos x="0" y="0"/>
              <wp:positionH relativeFrom="column">
                <wp:posOffset>3567430</wp:posOffset>
              </wp:positionH>
              <wp:positionV relativeFrom="paragraph">
                <wp:posOffset>724535</wp:posOffset>
              </wp:positionV>
              <wp:extent cx="1504950" cy="140398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E42A49" w:rsidRDefault="009664ED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280.9pt;margin-top:57.05pt;width:118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" filled="f" stroked="f">
              <v:textbox style="mso-fit-shape-to-text:t">
                <w:txbxContent>
                  <w:p w:rsidR="009664ED" w:rsidRPr="00E42A49" w:rsidRDefault="009664ED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EEECDB9" wp14:editId="5A572E36">
          <wp:simplePos x="0" y="0"/>
          <wp:positionH relativeFrom="column">
            <wp:posOffset>1566545</wp:posOffset>
          </wp:positionH>
          <wp:positionV relativeFrom="paragraph">
            <wp:posOffset>-282575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D94BF22" wp14:editId="2E755C4F">
          <wp:simplePos x="0" y="0"/>
          <wp:positionH relativeFrom="column">
            <wp:posOffset>3378835</wp:posOffset>
          </wp:positionH>
          <wp:positionV relativeFrom="paragraph">
            <wp:posOffset>-227330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631E2F" wp14:editId="6089E8F5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E42A49" w:rsidRDefault="009664ED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307.8pt;margin-top:-250.4pt;width:12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MzDwIAAPsDAAAOAAAAZHJzL2Uyb0RvYy54bWysU9tu2zAMfR+wfxD0vvjSuE2MOEXXLsOA&#10;7gK0+wBFlmNhkqhJSuzs60fJaRp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" filled="f" stroked="f">
              <v:textbox style="mso-fit-shape-to-text:t">
                <w:txbxContent>
                  <w:p w:rsidR="009664ED" w:rsidRPr="00E42A49" w:rsidRDefault="009664ED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BAF0D2" wp14:editId="0FB57EC2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CCA37B" wp14:editId="05A878B5">
              <wp:simplePos x="0" y="0"/>
              <wp:positionH relativeFrom="column">
                <wp:posOffset>-763270</wp:posOffset>
              </wp:positionH>
              <wp:positionV relativeFrom="paragraph">
                <wp:posOffset>191135</wp:posOffset>
              </wp:positionV>
              <wp:extent cx="15049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E42A49" w:rsidRDefault="009664ED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unija</w:t>
                          </w:r>
                          <w:proofErr w:type="spellEnd"/>
                        </w:p>
                        <w:p w:rsidR="009664ED" w:rsidRPr="00E42A49" w:rsidRDefault="009664ED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-60.1pt;margin-top:15.05pt;width:11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" filled="f" stroked="f">
              <v:textbox style="mso-fit-shape-to-text:t">
                <w:txbxContent>
                  <w:p w:rsidR="009664ED" w:rsidRPr="00E42A49" w:rsidRDefault="009664ED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9664ED" w:rsidRPr="00E42A49" w:rsidRDefault="009664ED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 u budućnost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8B" w:rsidRDefault="0004758B" w:rsidP="00374E19">
      <w:r>
        <w:separator/>
      </w:r>
    </w:p>
  </w:footnote>
  <w:footnote w:type="continuationSeparator" w:id="0">
    <w:p w:rsidR="0004758B" w:rsidRDefault="0004758B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D" w:rsidRDefault="009664E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88960" behindDoc="0" locked="0" layoutInCell="1" allowOverlap="1" wp14:anchorId="308E9A47" wp14:editId="69C15016">
          <wp:simplePos x="0" y="0"/>
          <wp:positionH relativeFrom="column">
            <wp:posOffset>4766945</wp:posOffset>
          </wp:positionH>
          <wp:positionV relativeFrom="paragraph">
            <wp:posOffset>-288290</wp:posOffset>
          </wp:positionV>
          <wp:extent cx="1304925" cy="1028700"/>
          <wp:effectExtent l="0" t="0" r="9525" b="0"/>
          <wp:wrapSquare wrapText="bothSides"/>
          <wp:docPr id="12" name="Slika 12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8DFB315" wp14:editId="58E5FC0D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ED181" wp14:editId="5AE83254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županija</w:t>
                          </w:r>
                          <w:proofErr w:type="spellEnd"/>
                        </w:p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9664ED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9664ED" w:rsidRPr="00374E19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hIQIAAB4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" stroked="f">
              <v:textbox>
                <w:txbxContent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9664ED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9664ED" w:rsidRPr="00374E19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9664ED" w:rsidRDefault="009664ED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00DD051" wp14:editId="1CFD77D6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ED" w:rsidRPr="00F71B17" w:rsidRDefault="009664ED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Grant </w:t>
                          </w:r>
                          <w:proofErr w:type="spellStart"/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 No: HR.1.1.09-0035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EDgIAAPoDAAAOAAAAZHJzL2Uyb0RvYy54bWysU9uO2yAQfa/Uf0C8N74kaRMrzmq721SV&#10;thdptx+AMY5RgaFAYqdf3wFns1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c7h1PnwUoEk81NRh6xM8Oz74&#10;EMth1fOTmM3ATiqV2q8MGWq6XpbLFHDl0TLgdCqpa7rK45rmJbL8YNoUHJhU0xkTKHOmHZlOnMPY&#10;jEnfpEmUpIH2hDo4mIYRPw8eenC/KBlwEGvqfx6YE5SoTwa1XBeLRZzcZCyW70o03LWnufYwwxGq&#10;poGS6XgX0rRHyt7eouY7mdR4qeRcMg5YEun8GeIEX9vp1cuX3f4G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cIMrE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9664ED" w:rsidRPr="00F71B17" w:rsidRDefault="009664ED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B205D" wp14:editId="51455E89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7F5362"/>
    <w:multiLevelType w:val="hybridMultilevel"/>
    <w:tmpl w:val="2FDA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CE8"/>
    <w:multiLevelType w:val="hybridMultilevel"/>
    <w:tmpl w:val="C116E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569A"/>
    <w:multiLevelType w:val="hybridMultilevel"/>
    <w:tmpl w:val="7174E3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212DA"/>
    <w:rsid w:val="0004758B"/>
    <w:rsid w:val="0006617B"/>
    <w:rsid w:val="0009789C"/>
    <w:rsid w:val="000C691B"/>
    <w:rsid w:val="00101298"/>
    <w:rsid w:val="001021B4"/>
    <w:rsid w:val="00135CA3"/>
    <w:rsid w:val="001513BC"/>
    <w:rsid w:val="001F2207"/>
    <w:rsid w:val="002114E3"/>
    <w:rsid w:val="0023335B"/>
    <w:rsid w:val="00287494"/>
    <w:rsid w:val="00293AF0"/>
    <w:rsid w:val="002F753D"/>
    <w:rsid w:val="0031475D"/>
    <w:rsid w:val="003350AE"/>
    <w:rsid w:val="0034542F"/>
    <w:rsid w:val="00374E19"/>
    <w:rsid w:val="003D362D"/>
    <w:rsid w:val="004E2653"/>
    <w:rsid w:val="004F3CC4"/>
    <w:rsid w:val="005357DF"/>
    <w:rsid w:val="0056463E"/>
    <w:rsid w:val="0057576D"/>
    <w:rsid w:val="005A1C99"/>
    <w:rsid w:val="005A5873"/>
    <w:rsid w:val="00623F82"/>
    <w:rsid w:val="006A2B31"/>
    <w:rsid w:val="006B402D"/>
    <w:rsid w:val="006C2A3F"/>
    <w:rsid w:val="006D0D40"/>
    <w:rsid w:val="006E16CE"/>
    <w:rsid w:val="006F5D21"/>
    <w:rsid w:val="00721622"/>
    <w:rsid w:val="0073296C"/>
    <w:rsid w:val="007661CB"/>
    <w:rsid w:val="00777FB0"/>
    <w:rsid w:val="007A05D4"/>
    <w:rsid w:val="007B013D"/>
    <w:rsid w:val="00822F2B"/>
    <w:rsid w:val="00837018"/>
    <w:rsid w:val="008852AC"/>
    <w:rsid w:val="008C0FDD"/>
    <w:rsid w:val="008D5168"/>
    <w:rsid w:val="008E37AE"/>
    <w:rsid w:val="009012B2"/>
    <w:rsid w:val="009456B0"/>
    <w:rsid w:val="009475E3"/>
    <w:rsid w:val="009664ED"/>
    <w:rsid w:val="00A15E84"/>
    <w:rsid w:val="00A67C4F"/>
    <w:rsid w:val="00A867AD"/>
    <w:rsid w:val="00AB1486"/>
    <w:rsid w:val="00AC2748"/>
    <w:rsid w:val="00AC4ED5"/>
    <w:rsid w:val="00AC7B00"/>
    <w:rsid w:val="00AD1A85"/>
    <w:rsid w:val="00B603EE"/>
    <w:rsid w:val="00C0115A"/>
    <w:rsid w:val="00C5216C"/>
    <w:rsid w:val="00C829BE"/>
    <w:rsid w:val="00CE6359"/>
    <w:rsid w:val="00DB75F0"/>
    <w:rsid w:val="00DD3AFF"/>
    <w:rsid w:val="00E0226E"/>
    <w:rsid w:val="00E42A49"/>
    <w:rsid w:val="00E56B56"/>
    <w:rsid w:val="00EC1137"/>
    <w:rsid w:val="00EF71DB"/>
    <w:rsid w:val="00EF7A33"/>
    <w:rsid w:val="00F30D32"/>
    <w:rsid w:val="00F71B17"/>
    <w:rsid w:val="00FB7D22"/>
    <w:rsid w:val="00FE051A"/>
    <w:rsid w:val="00FF1F0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99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99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pp@bpz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D471-D452-41F7-8549-7B89AC50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Goran Žalac</cp:lastModifiedBy>
  <cp:revision>2</cp:revision>
  <cp:lastPrinted>2013-12-06T10:17:00Z</cp:lastPrinted>
  <dcterms:created xsi:type="dcterms:W3CDTF">2015-11-10T07:05:00Z</dcterms:created>
  <dcterms:modified xsi:type="dcterms:W3CDTF">2015-11-10T07:05:00Z</dcterms:modified>
</cp:coreProperties>
</file>